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40471">
      <w:pPr>
        <w:pStyle w:val="4"/>
        <w:shd w:val="clear" w:color="auto" w:fill="FFFFFF"/>
        <w:snapToGrid w:val="0"/>
        <w:spacing w:before="0" w:beforeAutospacing="0" w:after="0" w:afterAutospacing="0" w:line="480" w:lineRule="auto"/>
        <w:jc w:val="center"/>
        <w:rPr>
          <w:rFonts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茂名市腾龙工业皮带有限公司年产500万条橡胶同步带建设项目</w:t>
      </w:r>
    </w:p>
    <w:p w14:paraId="28466F2F">
      <w:pPr>
        <w:pStyle w:val="4"/>
        <w:shd w:val="clear" w:color="auto" w:fill="FFFFFF"/>
        <w:snapToGrid w:val="0"/>
        <w:spacing w:before="0" w:beforeAutospacing="0" w:after="0" w:afterAutospacing="0" w:line="480" w:lineRule="auto"/>
        <w:jc w:val="center"/>
        <w:rPr>
          <w:rFonts w:cs="Times New Roman"/>
          <w:color w:val="333333"/>
          <w:sz w:val="30"/>
          <w:szCs w:val="30"/>
        </w:rPr>
      </w:pPr>
      <w:r>
        <w:rPr>
          <w:rFonts w:hint="eastAsia" w:cs="Times New Roman"/>
          <w:color w:val="333333"/>
          <w:sz w:val="30"/>
          <w:szCs w:val="30"/>
        </w:rPr>
        <w:t>环境影响报告表报批前公示</w:t>
      </w:r>
    </w:p>
    <w:p w14:paraId="7479F60D">
      <w:pPr>
        <w:pStyle w:val="4"/>
        <w:shd w:val="clear" w:color="auto" w:fill="FFFFFF"/>
        <w:spacing w:before="0" w:beforeAutospacing="0" w:after="0" w:afterAutospacing="0" w:line="338" w:lineRule="atLeast"/>
        <w:rPr>
          <w:sz w:val="23"/>
          <w:szCs w:val="23"/>
        </w:rPr>
      </w:pPr>
      <w:r>
        <w:rPr>
          <w:rFonts w:hint="eastAsia" w:cs="Times New Roman"/>
        </w:rPr>
        <w:t>项目名称：茂名市腾龙工业皮带有限公司年产500万条橡胶同步带建设项目</w:t>
      </w:r>
    </w:p>
    <w:p w14:paraId="23409E74">
      <w:pPr>
        <w:pStyle w:val="4"/>
        <w:shd w:val="clear" w:color="auto" w:fill="FFFFFF"/>
        <w:spacing w:before="0" w:beforeAutospacing="0" w:after="0" w:afterAutospacing="0" w:line="338" w:lineRule="atLeast"/>
        <w:rPr>
          <w:sz w:val="23"/>
          <w:szCs w:val="23"/>
        </w:rPr>
      </w:pPr>
      <w:r>
        <w:rPr>
          <w:rFonts w:hint="eastAsia" w:cs="Times New Roman"/>
        </w:rPr>
        <w:t>项目地址：信宜市水口镇横茶村委会双胜村广东翔天汽车智能化有限公司厂房A区1号</w:t>
      </w:r>
    </w:p>
    <w:p w14:paraId="0E4BC03A">
      <w:pPr>
        <w:pStyle w:val="4"/>
        <w:shd w:val="clear" w:color="auto" w:fill="FFFFFF"/>
        <w:spacing w:before="0" w:beforeAutospacing="0" w:after="0" w:afterAutospacing="0" w:line="338" w:lineRule="atLeast"/>
        <w:rPr>
          <w:rFonts w:hint="eastAsia" w:cs="Times New Roman"/>
        </w:rPr>
      </w:pPr>
      <w:r>
        <w:rPr>
          <w:rFonts w:hint="eastAsia" w:cs="Times New Roman"/>
        </w:rPr>
        <w:t>建设单位：茂名市腾龙工业皮带有限公司</w:t>
      </w:r>
    </w:p>
    <w:p w14:paraId="5E1BBD81">
      <w:pPr>
        <w:pStyle w:val="4"/>
        <w:shd w:val="clear" w:color="auto" w:fill="FFFFFF"/>
        <w:spacing w:before="0" w:beforeAutospacing="0" w:after="0" w:afterAutospacing="0" w:line="338" w:lineRule="atLeas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</w:rPr>
        <w:t>建设性质：新建</w:t>
      </w:r>
    </w:p>
    <w:p w14:paraId="76E1FC97">
      <w:pPr>
        <w:pStyle w:val="4"/>
        <w:shd w:val="clear" w:color="auto" w:fill="FFFFFF"/>
        <w:spacing w:before="0" w:beforeAutospacing="0" w:after="0" w:afterAutospacing="0" w:line="338" w:lineRule="atLeas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</w:rPr>
        <w:t>建设内容及规模：</w:t>
      </w:r>
      <w:r>
        <w:rPr>
          <w:rFonts w:hint="eastAsia" w:ascii="Times New Roman" w:hAnsi="Times New Roman" w:cs="Times New Roman"/>
        </w:rPr>
        <w:t>本项目主要从事橡胶制品制造，年生产橡胶同步带500万条。项目占地面积3900m</w:t>
      </w:r>
      <w:r>
        <w:rPr>
          <w:rFonts w:hint="eastAsia" w:ascii="Times New Roman" w:hAnsi="Times New Roman" w:cs="Times New Roman"/>
          <w:vertAlign w:val="superscript"/>
        </w:rPr>
        <w:t>2</w:t>
      </w:r>
      <w:r>
        <w:rPr>
          <w:rFonts w:hint="eastAsia" w:ascii="Times New Roman" w:hAnsi="Times New Roman" w:cs="Times New Roman"/>
        </w:rPr>
        <w:t>，建筑面积2340m</w:t>
      </w:r>
      <w:r>
        <w:rPr>
          <w:rFonts w:hint="eastAsia" w:ascii="Times New Roman" w:hAnsi="Times New Roman" w:cs="Times New Roman"/>
          <w:vertAlign w:val="superscript"/>
        </w:rPr>
        <w:t>2</w:t>
      </w:r>
      <w:r>
        <w:rPr>
          <w:rFonts w:hint="eastAsia" w:ascii="Times New Roman" w:hAnsi="Times New Roman" w:cs="Times New Roman"/>
          <w:vertAlign w:val="baseline"/>
          <w:lang w:eastAsia="zh-CN"/>
        </w:rPr>
        <w:t>，</w:t>
      </w:r>
      <w:r>
        <w:rPr>
          <w:rFonts w:hint="eastAsia" w:ascii="Times New Roman" w:hAnsi="Times New Roman" w:cs="Times New Roman"/>
          <w:lang w:val="en-US" w:eastAsia="zh-CN"/>
        </w:rPr>
        <w:t>主要建设内容为配料室、密炼及开炼区、浸布及烘干区、布套区、成型区、硫化及脱模区、打磨区、二次硫化区、打标区、切割区、检验区以及相关的配套设施。</w:t>
      </w:r>
      <w:r>
        <w:rPr>
          <w:rFonts w:hint="eastAsia" w:ascii="Times New Roman" w:hAnsi="Times New Roman" w:cs="Times New Roman"/>
        </w:rPr>
        <w:t>项目总投资500万元，其中环保投资约50万元，占总投资10%。</w:t>
      </w:r>
    </w:p>
    <w:p w14:paraId="0855C209">
      <w:pPr>
        <w:pStyle w:val="4"/>
        <w:shd w:val="clear" w:color="auto" w:fill="FFFFFF"/>
        <w:spacing w:before="0" w:beforeAutospacing="0" w:after="0" w:afterAutospacing="0" w:line="338" w:lineRule="atLeast"/>
        <w:jc w:val="right"/>
        <w:rPr>
          <w:sz w:val="23"/>
          <w:szCs w:val="23"/>
        </w:rPr>
      </w:pPr>
      <w:r>
        <w:rPr>
          <w:rFonts w:ascii="Times New Roman" w:hAnsi="Times New Roman" w:cs="Times New Roman"/>
        </w:rPr>
        <w:t> 202</w:t>
      </w:r>
      <w:r>
        <w:rPr>
          <w:rFonts w:hint="eastAsia" w:ascii="Times New Roman" w:hAnsi="Times New Roman" w:cs="Times New Roman"/>
          <w:lang w:val="en-US" w:eastAsia="zh-CN"/>
        </w:rPr>
        <w:t>5</w:t>
      </w:r>
      <w:r>
        <w:rPr>
          <w:rFonts w:hint="eastAsia" w:cs="Times New Roman"/>
        </w:rPr>
        <w:t>年</w:t>
      </w:r>
      <w:r>
        <w:rPr>
          <w:rFonts w:hint="eastAsia" w:ascii="Times New Roman" w:hAnsi="Times New Roman" w:cs="Times New Roman"/>
          <w:lang w:val="en-US" w:eastAsia="zh-CN"/>
        </w:rPr>
        <w:t>5</w:t>
      </w:r>
      <w:r>
        <w:rPr>
          <w:rFonts w:hint="eastAsia" w:cs="Times New Roman"/>
        </w:rPr>
        <w:t>月</w:t>
      </w:r>
      <w:r>
        <w:rPr>
          <w:rFonts w:hint="eastAsia" w:ascii="Times New Roman" w:hAnsi="Times New Roman" w:cs="Times New Roman"/>
          <w:lang w:val="en-US" w:eastAsia="zh-CN"/>
        </w:rPr>
        <w:t>29</w:t>
      </w:r>
      <w:bookmarkStart w:id="0" w:name="_GoBack"/>
      <w:bookmarkEnd w:id="0"/>
      <w:r>
        <w:rPr>
          <w:rFonts w:hint="eastAsia" w:cs="Times New Roman"/>
        </w:rPr>
        <w:t>日</w:t>
      </w:r>
    </w:p>
    <w:p w14:paraId="489135B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wZGIwMzQ5NzgxOTJmOGU2MGJjNDc2YmJhMDY4MWMifQ=="/>
  </w:docVars>
  <w:rsids>
    <w:rsidRoot w:val="002D7F8E"/>
    <w:rsid w:val="000A6392"/>
    <w:rsid w:val="00150F92"/>
    <w:rsid w:val="002D7F8E"/>
    <w:rsid w:val="00372994"/>
    <w:rsid w:val="00A333D0"/>
    <w:rsid w:val="00AE71E6"/>
    <w:rsid w:val="00B65E6E"/>
    <w:rsid w:val="00C44F06"/>
    <w:rsid w:val="00D7251B"/>
    <w:rsid w:val="00D96D64"/>
    <w:rsid w:val="00DD09B1"/>
    <w:rsid w:val="00F539FB"/>
    <w:rsid w:val="0E077E7C"/>
    <w:rsid w:val="28A557CF"/>
    <w:rsid w:val="76ED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253</Characters>
  <Lines>1</Lines>
  <Paragraphs>1</Paragraphs>
  <TotalTime>2</TotalTime>
  <ScaleCrop>false</ScaleCrop>
  <LinksUpToDate>false</LinksUpToDate>
  <CharactersWithSpaces>254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2023-12-22T08:20:00Z</dcterms:created>
  <dc:creator>Ming</dc:creator>
  <cp:lastModifiedBy>指尖上のmelody♬</cp:lastModifiedBy>
  <dcterms:modified xsi:type="dcterms:W3CDTF">2025-05-28T13:26:05Z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EC09600166EB4437B1E891978EFE0AAF_12</vt:lpwstr>
  </property>
  <property fmtid="{D5CDD505-2E9C-101B-9397-08002B2CF9AE}" pid="4" name="KSOTemplateDocerSaveRecord">
    <vt:lpwstr>eyJoZGlkIjoiMmM0NzZhYjdjNTBmZTE0ZTU2YjExY2RhMTEwN2FiZjciLCJ1c2VySWQiOiIyMDkzMDEzNzUifQ==</vt:lpwstr>
  </property>
</Properties>
</file>